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5"/>
        <w:ind w:left="140" w:right="0" w:firstLine="0"/>
        <w:jc w:val="center"/>
        <w:rPr>
          <w:b/>
          <w:sz w:val="22"/>
        </w:rPr>
      </w:pPr>
      <w:r>
        <w:rPr>
          <w:b/>
          <w:sz w:val="22"/>
        </w:rPr>
        <w:t>Balans per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31-12-</w:t>
      </w:r>
      <w:r>
        <w:rPr>
          <w:b/>
          <w:spacing w:val="-4"/>
          <w:sz w:val="22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9"/>
        <w:rPr>
          <w:b/>
          <w:sz w:val="20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1546"/>
        <w:gridCol w:w="3654"/>
        <w:gridCol w:w="1143"/>
      </w:tblGrid>
      <w:tr>
        <w:trPr>
          <w:trHeight w:val="254" w:hRule="atLeast"/>
        </w:trPr>
        <w:tc>
          <w:tcPr>
            <w:tcW w:w="3252" w:type="dxa"/>
          </w:tcPr>
          <w:p>
            <w:pPr>
              <w:pStyle w:val="TableParagraph"/>
              <w:spacing w:line="226" w:lineRule="exact" w:before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Activa</w:t>
            </w:r>
          </w:p>
        </w:tc>
        <w:tc>
          <w:tcPr>
            <w:tcW w:w="154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26" w:lineRule="exact" w:before="8"/>
              <w:ind w:left="2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Passiva</w:t>
            </w:r>
          </w:p>
        </w:tc>
        <w:tc>
          <w:tcPr>
            <w:tcW w:w="114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3252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Rekening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courant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Rabobank</w:t>
            </w:r>
          </w:p>
        </w:tc>
        <w:tc>
          <w:tcPr>
            <w:tcW w:w="1546" w:type="dxa"/>
          </w:tcPr>
          <w:p>
            <w:pPr>
              <w:pStyle w:val="TableParagraph"/>
              <w:spacing w:line="220" w:lineRule="exact"/>
              <w:ind w:left="10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6.714,83</w:t>
            </w:r>
          </w:p>
        </w:tc>
        <w:tc>
          <w:tcPr>
            <w:tcW w:w="3654" w:type="dxa"/>
          </w:tcPr>
          <w:p>
            <w:pPr>
              <w:pStyle w:val="TableParagraph"/>
              <w:spacing w:line="220" w:lineRule="exact"/>
              <w:ind w:left="292"/>
              <w:rPr>
                <w:sz w:val="22"/>
              </w:rPr>
            </w:pPr>
            <w:r>
              <w:rPr>
                <w:spacing w:val="-2"/>
                <w:sz w:val="22"/>
              </w:rPr>
              <w:t>Reserves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t.b.v. kosten</w:t>
            </w:r>
          </w:p>
        </w:tc>
        <w:tc>
          <w:tcPr>
            <w:tcW w:w="1143" w:type="dxa"/>
          </w:tcPr>
          <w:p>
            <w:pPr>
              <w:pStyle w:val="TableParagraph"/>
              <w:spacing w:line="220" w:lineRule="exact"/>
              <w:ind w:left="237"/>
              <w:rPr>
                <w:sz w:val="22"/>
              </w:rPr>
            </w:pPr>
            <w:r>
              <w:rPr>
                <w:spacing w:val="-2"/>
                <w:sz w:val="22"/>
              </w:rPr>
              <w:t>414,83</w:t>
            </w:r>
          </w:p>
        </w:tc>
      </w:tr>
      <w:tr>
        <w:trPr>
          <w:trHeight w:val="366" w:hRule="atLeast"/>
        </w:trPr>
        <w:tc>
          <w:tcPr>
            <w:tcW w:w="325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8" w:lineRule="exact"/>
              <w:ind w:left="291"/>
              <w:rPr>
                <w:sz w:val="22"/>
              </w:rPr>
            </w:pPr>
            <w:r>
              <w:rPr>
                <w:sz w:val="22"/>
              </w:rPr>
              <w:t>Nog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dragen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ondersteuning</w:t>
            </w:r>
          </w:p>
        </w:tc>
        <w:tc>
          <w:tcPr>
            <w:tcW w:w="1143" w:type="dxa"/>
          </w:tcPr>
          <w:p>
            <w:pPr>
              <w:pStyle w:val="TableParagraph"/>
              <w:spacing w:line="248" w:lineRule="exact"/>
              <w:ind w:left="237"/>
              <w:rPr>
                <w:sz w:val="22"/>
              </w:rPr>
            </w:pPr>
            <w:r>
              <w:rPr>
                <w:spacing w:val="-2"/>
                <w:sz w:val="22"/>
              </w:rPr>
              <w:t>6.300,00</w:t>
            </w:r>
          </w:p>
        </w:tc>
      </w:tr>
      <w:tr>
        <w:trPr>
          <w:trHeight w:val="381" w:hRule="atLeast"/>
        </w:trPr>
        <w:tc>
          <w:tcPr>
            <w:tcW w:w="3252" w:type="dxa"/>
          </w:tcPr>
          <w:p>
            <w:pPr>
              <w:pStyle w:val="TableParagraph"/>
              <w:spacing w:line="234" w:lineRule="exact" w:before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activa</w:t>
            </w:r>
          </w:p>
        </w:tc>
        <w:tc>
          <w:tcPr>
            <w:tcW w:w="1546" w:type="dxa"/>
          </w:tcPr>
          <w:p>
            <w:pPr>
              <w:pStyle w:val="TableParagraph"/>
              <w:spacing w:line="234" w:lineRule="exact" w:before="127"/>
              <w:ind w:left="10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6.714,83</w:t>
            </w:r>
          </w:p>
        </w:tc>
        <w:tc>
          <w:tcPr>
            <w:tcW w:w="3654" w:type="dxa"/>
          </w:tcPr>
          <w:p>
            <w:pPr>
              <w:pStyle w:val="TableParagraph"/>
              <w:spacing w:line="234" w:lineRule="exact" w:before="127"/>
              <w:ind w:left="29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passiva</w:t>
            </w:r>
          </w:p>
        </w:tc>
        <w:tc>
          <w:tcPr>
            <w:tcW w:w="1143" w:type="dxa"/>
          </w:tcPr>
          <w:p>
            <w:pPr>
              <w:pStyle w:val="TableParagraph"/>
              <w:spacing w:line="234" w:lineRule="exact" w:before="127"/>
              <w:ind w:left="23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6.714,83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4"/>
        <w:rPr>
          <w:b/>
          <w:sz w:val="20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7"/>
        <w:gridCol w:w="1319"/>
      </w:tblGrid>
      <w:tr>
        <w:trPr>
          <w:trHeight w:val="435" w:hRule="atLeast"/>
        </w:trPr>
        <w:tc>
          <w:tcPr>
            <w:tcW w:w="3957" w:type="dxa"/>
          </w:tcPr>
          <w:p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Staat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van baten en lasten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31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43" w:hRule="atLeast"/>
        </w:trPr>
        <w:tc>
          <w:tcPr>
            <w:tcW w:w="3957" w:type="dxa"/>
          </w:tcPr>
          <w:p>
            <w:pPr>
              <w:pStyle w:val="TableParagraph"/>
              <w:spacing w:line="247" w:lineRule="exact" w:before="15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Baten</w:t>
            </w:r>
          </w:p>
          <w:p>
            <w:pPr>
              <w:pStyle w:val="TableParagraph"/>
              <w:spacing w:line="219" w:lineRule="exact"/>
              <w:rPr>
                <w:sz w:val="22"/>
              </w:rPr>
            </w:pPr>
            <w:r>
              <w:rPr>
                <w:sz w:val="22"/>
              </w:rPr>
              <w:t>Giften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particulieren</w:t>
            </w:r>
          </w:p>
        </w:tc>
        <w:tc>
          <w:tcPr>
            <w:tcW w:w="1319" w:type="dxa"/>
          </w:tcPr>
          <w:p>
            <w:pPr>
              <w:pStyle w:val="TableParagraph"/>
              <w:spacing w:before="145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3.633,00</w:t>
            </w:r>
          </w:p>
        </w:tc>
      </w:tr>
      <w:tr>
        <w:trPr>
          <w:trHeight w:val="496" w:hRule="atLeast"/>
        </w:trPr>
        <w:tc>
          <w:tcPr>
            <w:tcW w:w="395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Giften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bedrijven</w:t>
            </w:r>
          </w:p>
        </w:tc>
        <w:tc>
          <w:tcPr>
            <w:tcW w:w="1319" w:type="dxa"/>
          </w:tcPr>
          <w:p>
            <w:pPr>
              <w:pStyle w:val="TableParagraph"/>
              <w:spacing w:line="248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2.500,00</w:t>
            </w:r>
          </w:p>
        </w:tc>
      </w:tr>
      <w:tr>
        <w:trPr>
          <w:trHeight w:val="769" w:hRule="atLeast"/>
        </w:trPr>
        <w:tc>
          <w:tcPr>
            <w:tcW w:w="3957" w:type="dxa"/>
          </w:tcPr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baten:</w:t>
            </w:r>
          </w:p>
        </w:tc>
        <w:tc>
          <w:tcPr>
            <w:tcW w:w="1319" w:type="dxa"/>
          </w:tcPr>
          <w:p>
            <w:pPr>
              <w:pStyle w:val="TableParagraph"/>
              <w:spacing w:before="3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4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6.133,00</w:t>
            </w:r>
          </w:p>
        </w:tc>
      </w:tr>
      <w:tr>
        <w:trPr>
          <w:trHeight w:val="753" w:hRule="atLeast"/>
        </w:trPr>
        <w:tc>
          <w:tcPr>
            <w:tcW w:w="3957" w:type="dxa"/>
          </w:tcPr>
          <w:p>
            <w:pPr>
              <w:pStyle w:val="TableParagraph"/>
              <w:spacing w:before="1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Lasten</w:t>
            </w:r>
          </w:p>
          <w:p>
            <w:pPr>
              <w:pStyle w:val="TableParagraph"/>
              <w:spacing w:line="219" w:lineRule="exact"/>
              <w:rPr>
                <w:sz w:val="22"/>
              </w:rPr>
            </w:pPr>
            <w:r>
              <w:rPr>
                <w:sz w:val="22"/>
              </w:rPr>
              <w:t>Kosten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bank</w:t>
            </w:r>
          </w:p>
        </w:tc>
        <w:tc>
          <w:tcPr>
            <w:tcW w:w="1319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25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205,70</w:t>
            </w:r>
          </w:p>
        </w:tc>
      </w:tr>
      <w:tr>
        <w:trPr>
          <w:trHeight w:val="240" w:hRule="atLeast"/>
        </w:trPr>
        <w:tc>
          <w:tcPr>
            <w:tcW w:w="3957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Website / </w:t>
            </w:r>
            <w:r>
              <w:rPr>
                <w:spacing w:val="-2"/>
                <w:sz w:val="22"/>
              </w:rPr>
              <w:t>domeinnaam</w:t>
            </w:r>
          </w:p>
        </w:tc>
        <w:tc>
          <w:tcPr>
            <w:tcW w:w="1319" w:type="dxa"/>
          </w:tcPr>
          <w:p>
            <w:pPr>
              <w:pStyle w:val="TableParagraph"/>
              <w:spacing w:line="220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13,00</w:t>
            </w:r>
          </w:p>
        </w:tc>
      </w:tr>
      <w:tr>
        <w:trPr>
          <w:trHeight w:val="240" w:hRule="atLeast"/>
        </w:trPr>
        <w:tc>
          <w:tcPr>
            <w:tcW w:w="3957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z w:val="22"/>
              </w:rPr>
              <w:t>Verstrekte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bijdragen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Lidia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Home</w:t>
            </w:r>
          </w:p>
        </w:tc>
        <w:tc>
          <w:tcPr>
            <w:tcW w:w="1319" w:type="dxa"/>
          </w:tcPr>
          <w:p>
            <w:pPr>
              <w:pStyle w:val="TableParagraph"/>
              <w:spacing w:line="220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6.000,00</w:t>
            </w:r>
          </w:p>
        </w:tc>
      </w:tr>
      <w:tr>
        <w:trPr>
          <w:trHeight w:val="240" w:hRule="atLeast"/>
        </w:trPr>
        <w:tc>
          <w:tcPr>
            <w:tcW w:w="3957" w:type="dxa"/>
          </w:tcPr>
          <w:p>
            <w:pPr>
              <w:pStyle w:val="TableParagraph"/>
              <w:spacing w:line="22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Valentijnsdoos</w:t>
            </w:r>
          </w:p>
        </w:tc>
        <w:tc>
          <w:tcPr>
            <w:tcW w:w="1319" w:type="dxa"/>
          </w:tcPr>
          <w:p>
            <w:pPr>
              <w:pStyle w:val="TableParagraph"/>
              <w:spacing w:line="220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47,05</w:t>
            </w:r>
          </w:p>
        </w:tc>
      </w:tr>
      <w:tr>
        <w:trPr>
          <w:trHeight w:val="486" w:hRule="atLeast"/>
        </w:trPr>
        <w:tc>
          <w:tcPr>
            <w:tcW w:w="3957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Kerstdoos</w:t>
            </w:r>
          </w:p>
        </w:tc>
        <w:tc>
          <w:tcPr>
            <w:tcW w:w="1319" w:type="dxa"/>
          </w:tcPr>
          <w:p>
            <w:pPr>
              <w:pStyle w:val="TableParagraph"/>
              <w:spacing w:line="248" w:lineRule="exact"/>
              <w:ind w:left="412"/>
              <w:rPr>
                <w:sz w:val="22"/>
              </w:rPr>
            </w:pPr>
            <w:r>
              <w:rPr>
                <w:spacing w:val="-2"/>
                <w:sz w:val="22"/>
              </w:rPr>
              <w:t>68,29</w:t>
            </w:r>
          </w:p>
        </w:tc>
      </w:tr>
      <w:tr>
        <w:trPr>
          <w:trHeight w:val="629" w:hRule="atLeast"/>
        </w:trPr>
        <w:tc>
          <w:tcPr>
            <w:tcW w:w="3957" w:type="dxa"/>
          </w:tcPr>
          <w:p>
            <w:pPr>
              <w:pStyle w:val="TableParagraph"/>
              <w:spacing w:before="24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lasten:</w:t>
            </w:r>
          </w:p>
        </w:tc>
        <w:tc>
          <w:tcPr>
            <w:tcW w:w="1319" w:type="dxa"/>
          </w:tcPr>
          <w:p>
            <w:pPr>
              <w:pStyle w:val="TableParagraph"/>
              <w:spacing w:before="247"/>
              <w:ind w:left="4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6.334,04</w:t>
            </w:r>
          </w:p>
        </w:tc>
      </w:tr>
      <w:tr>
        <w:trPr>
          <w:trHeight w:val="391" w:hRule="atLeast"/>
        </w:trPr>
        <w:tc>
          <w:tcPr>
            <w:tcW w:w="3957" w:type="dxa"/>
          </w:tcPr>
          <w:p>
            <w:pPr>
              <w:pStyle w:val="TableParagraph"/>
              <w:spacing w:line="234" w:lineRule="exact" w:before="137"/>
              <w:rPr>
                <w:b/>
                <w:sz w:val="22"/>
              </w:rPr>
            </w:pPr>
            <w:r>
              <w:rPr>
                <w:b/>
                <w:sz w:val="22"/>
              </w:rPr>
              <w:t>Saldo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baten en </w:t>
            </w:r>
            <w:r>
              <w:rPr>
                <w:b/>
                <w:spacing w:val="-2"/>
                <w:sz w:val="22"/>
              </w:rPr>
              <w:t>lasten:</w:t>
            </w:r>
          </w:p>
        </w:tc>
        <w:tc>
          <w:tcPr>
            <w:tcW w:w="1319" w:type="dxa"/>
          </w:tcPr>
          <w:p>
            <w:pPr>
              <w:pStyle w:val="TableParagraph"/>
              <w:spacing w:line="234" w:lineRule="exact" w:before="137"/>
              <w:ind w:left="413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201,04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8"/>
        <w:rPr>
          <w:b/>
          <w:sz w:val="24"/>
        </w:rPr>
      </w:pPr>
    </w:p>
    <w:p>
      <w:pPr>
        <w:pStyle w:val="Heading1"/>
      </w:pPr>
      <w:r>
        <w:rPr>
          <w:spacing w:val="-2"/>
        </w:rPr>
        <w:t>Toelichting</w:t>
      </w:r>
    </w:p>
    <w:p>
      <w:pPr>
        <w:pStyle w:val="BodyText"/>
        <w:spacing w:line="246" w:lineRule="exact" w:before="268"/>
        <w:ind w:left="141"/>
      </w:pPr>
      <w:r>
        <w:rPr>
          <w:u w:val="single"/>
        </w:rPr>
        <w:t>Nog</w:t>
      </w:r>
      <w:r>
        <w:rPr>
          <w:spacing w:val="1"/>
          <w:u w:val="single"/>
        </w:rPr>
        <w:t> </w:t>
      </w:r>
      <w:r>
        <w:rPr>
          <w:u w:val="single"/>
        </w:rPr>
        <w:t>af</w:t>
      </w:r>
      <w:r>
        <w:rPr>
          <w:spacing w:val="2"/>
          <w:u w:val="single"/>
        </w:rPr>
        <w:t> </w:t>
      </w:r>
      <w:r>
        <w:rPr>
          <w:u w:val="single"/>
        </w:rPr>
        <w:t>te</w:t>
      </w:r>
      <w:r>
        <w:rPr>
          <w:spacing w:val="2"/>
          <w:u w:val="single"/>
        </w:rPr>
        <w:t> </w:t>
      </w:r>
      <w:r>
        <w:rPr>
          <w:u w:val="single"/>
        </w:rPr>
        <w:t>dragen</w:t>
      </w:r>
      <w:r>
        <w:rPr>
          <w:spacing w:val="2"/>
          <w:u w:val="single"/>
        </w:rPr>
        <w:t> </w:t>
      </w:r>
      <w:r>
        <w:rPr>
          <w:spacing w:val="-2"/>
          <w:u w:val="single"/>
        </w:rPr>
        <w:t>ondersteuning:</w:t>
      </w:r>
    </w:p>
    <w:p>
      <w:pPr>
        <w:pStyle w:val="BodyText"/>
        <w:spacing w:line="228" w:lineRule="auto" w:before="4"/>
        <w:ind w:left="141"/>
      </w:pPr>
      <w:r>
        <w:rPr/>
        <w:t>Dit bedrag zal in de toekomst in een aantal afzonderlijke boekingen of goederen </w:t>
      </w:r>
      <w:r>
        <w:rPr/>
        <w:t>beschikbaar worden gesteld aan Lidia Home.</w:t>
      </w:r>
    </w:p>
    <w:p>
      <w:pPr>
        <w:pStyle w:val="BodyText"/>
        <w:spacing w:line="246" w:lineRule="exact" w:before="229"/>
        <w:ind w:left="141"/>
      </w:pPr>
      <w:r>
        <w:rPr>
          <w:u w:val="single"/>
        </w:rPr>
        <w:t>Giften</w:t>
      </w:r>
      <w:r>
        <w:rPr>
          <w:spacing w:val="-4"/>
          <w:u w:val="single"/>
        </w:rPr>
        <w:t> </w:t>
      </w:r>
      <w:r>
        <w:rPr>
          <w:u w:val="single"/>
        </w:rPr>
        <w:t>van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particulieren:</w:t>
      </w:r>
    </w:p>
    <w:p>
      <w:pPr>
        <w:pStyle w:val="BodyText"/>
        <w:spacing w:line="246" w:lineRule="exact"/>
        <w:ind w:left="141"/>
      </w:pPr>
      <w:r>
        <w:rPr/>
        <w:t>Een</w:t>
      </w:r>
      <w:r>
        <w:rPr>
          <w:spacing w:val="-4"/>
        </w:rPr>
        <w:t> </w:t>
      </w:r>
      <w:r>
        <w:rPr/>
        <w:t>aantal</w:t>
      </w:r>
      <w:r>
        <w:rPr>
          <w:spacing w:val="-4"/>
        </w:rPr>
        <w:t> </w:t>
      </w:r>
      <w:r>
        <w:rPr/>
        <w:t>particulieren</w:t>
      </w:r>
      <w:r>
        <w:rPr>
          <w:spacing w:val="-4"/>
        </w:rPr>
        <w:t> </w:t>
      </w:r>
      <w:r>
        <w:rPr/>
        <w:t>sponsort</w:t>
      </w:r>
      <w:r>
        <w:rPr>
          <w:spacing w:val="-3"/>
        </w:rPr>
        <w:t> </w:t>
      </w:r>
      <w:r>
        <w:rPr/>
        <w:t>maandelijks</w:t>
      </w:r>
      <w:r>
        <w:rPr>
          <w:spacing w:val="-4"/>
        </w:rPr>
        <w:t> </w:t>
      </w:r>
      <w:r>
        <w:rPr/>
        <w:t>een</w:t>
      </w:r>
      <w:r>
        <w:rPr>
          <w:spacing w:val="-4"/>
        </w:rPr>
        <w:t> </w:t>
      </w:r>
      <w:r>
        <w:rPr/>
        <w:t>bedrag,</w:t>
      </w:r>
      <w:r>
        <w:rPr>
          <w:spacing w:val="-4"/>
        </w:rPr>
        <w:t> </w:t>
      </w:r>
      <w:r>
        <w:rPr/>
        <w:t>anderen</w:t>
      </w:r>
      <w:r>
        <w:rPr>
          <w:spacing w:val="-3"/>
        </w:rPr>
        <w:t> </w:t>
      </w:r>
      <w:r>
        <w:rPr/>
        <w:t>doen</w:t>
      </w:r>
      <w:r>
        <w:rPr>
          <w:spacing w:val="-4"/>
        </w:rPr>
        <w:t> </w:t>
      </w:r>
      <w:r>
        <w:rPr/>
        <w:t>eenmalig</w:t>
      </w:r>
      <w:r>
        <w:rPr>
          <w:spacing w:val="-4"/>
        </w:rPr>
        <w:t> </w:t>
      </w:r>
      <w:r>
        <w:rPr/>
        <w:t>een</w:t>
      </w:r>
      <w:r>
        <w:rPr>
          <w:spacing w:val="-4"/>
        </w:rPr>
        <w:t> </w:t>
      </w:r>
      <w:r>
        <w:rPr>
          <w:spacing w:val="-2"/>
        </w:rPr>
        <w:t>gift.</w:t>
      </w:r>
    </w:p>
    <w:p>
      <w:pPr>
        <w:pStyle w:val="BodyText"/>
        <w:spacing w:line="246" w:lineRule="exact" w:before="227"/>
        <w:ind w:left="141"/>
      </w:pPr>
      <w:r>
        <w:rPr>
          <w:u w:val="single"/>
        </w:rPr>
        <w:t>Giften vanuit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bedrijven:</w:t>
      </w:r>
    </w:p>
    <w:p>
      <w:pPr>
        <w:pStyle w:val="BodyText"/>
        <w:spacing w:line="246" w:lineRule="exact"/>
        <w:ind w:left="141"/>
      </w:pPr>
      <w:r>
        <w:rPr/>
        <w:t>Er</w:t>
      </w:r>
      <w:r>
        <w:rPr>
          <w:spacing w:val="-1"/>
        </w:rPr>
        <w:t> </w:t>
      </w:r>
      <w:r>
        <w:rPr/>
        <w:t>is vanuit 1 bedrijf een gift </w:t>
      </w:r>
      <w:r>
        <w:rPr>
          <w:spacing w:val="-2"/>
        </w:rPr>
        <w:t>ontvangen.</w:t>
      </w:r>
    </w:p>
    <w:p>
      <w:pPr>
        <w:pStyle w:val="BodyText"/>
        <w:spacing w:line="246" w:lineRule="exact" w:before="227"/>
        <w:ind w:left="141"/>
      </w:pPr>
      <w:r>
        <w:rPr>
          <w:u w:val="single"/>
        </w:rPr>
        <w:t>Verstrekte</w:t>
      </w:r>
      <w:r>
        <w:rPr>
          <w:spacing w:val="-7"/>
          <w:u w:val="single"/>
        </w:rPr>
        <w:t> </w:t>
      </w:r>
      <w:r>
        <w:rPr>
          <w:u w:val="single"/>
        </w:rPr>
        <w:t>bijdragen</w:t>
      </w:r>
      <w:r>
        <w:rPr>
          <w:spacing w:val="-7"/>
          <w:u w:val="single"/>
        </w:rPr>
        <w:t> </w:t>
      </w:r>
      <w:r>
        <w:rPr>
          <w:u w:val="single"/>
        </w:rPr>
        <w:t>Lidia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Home:</w:t>
      </w:r>
    </w:p>
    <w:p>
      <w:pPr>
        <w:pStyle w:val="BodyText"/>
        <w:spacing w:line="246" w:lineRule="exact"/>
        <w:ind w:left="141"/>
      </w:pPr>
      <w:r>
        <w:rPr/>
        <w:t>De</w:t>
      </w:r>
      <w:r>
        <w:rPr>
          <w:spacing w:val="-2"/>
        </w:rPr>
        <w:t> </w:t>
      </w:r>
      <w:r>
        <w:rPr/>
        <w:t>verstrekte</w:t>
      </w:r>
      <w:r>
        <w:rPr>
          <w:spacing w:val="-1"/>
        </w:rPr>
        <w:t> </w:t>
      </w:r>
      <w:r>
        <w:rPr/>
        <w:t>bijdragen</w:t>
      </w:r>
      <w:r>
        <w:rPr>
          <w:spacing w:val="-1"/>
        </w:rPr>
        <w:t> </w:t>
      </w:r>
      <w:r>
        <w:rPr/>
        <w:t>bestaan</w:t>
      </w:r>
      <w:r>
        <w:rPr>
          <w:spacing w:val="-1"/>
        </w:rPr>
        <w:t> </w:t>
      </w:r>
      <w:r>
        <w:rPr/>
        <w:t>uit</w:t>
      </w:r>
      <w:r>
        <w:rPr>
          <w:spacing w:val="-1"/>
        </w:rPr>
        <w:t> </w:t>
      </w:r>
      <w:r>
        <w:rPr/>
        <w:t>een</w:t>
      </w:r>
      <w:r>
        <w:rPr>
          <w:spacing w:val="-2"/>
        </w:rPr>
        <w:t> </w:t>
      </w:r>
      <w:r>
        <w:rPr/>
        <w:t>gift</w:t>
      </w:r>
      <w:r>
        <w:rPr>
          <w:spacing w:val="-1"/>
        </w:rPr>
        <w:t> </w:t>
      </w:r>
      <w:r>
        <w:rPr/>
        <w:t>voor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renovatie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een</w:t>
      </w:r>
      <w:r>
        <w:rPr>
          <w:spacing w:val="-1"/>
        </w:rPr>
        <w:t> </w:t>
      </w:r>
      <w:r>
        <w:rPr>
          <w:spacing w:val="-2"/>
        </w:rPr>
        <w:t>eindejaarsgift.</w:t>
      </w:r>
    </w:p>
    <w:sectPr>
      <w:type w:val="continuous"/>
      <w:pgSz w:w="11910" w:h="16840"/>
      <w:pgMar w:top="1020" w:bottom="2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1"/>
      <w:outlineLvl w:val="1"/>
    </w:pPr>
    <w:rPr>
      <w:rFonts w:ascii="Arial" w:hAnsi="Arial" w:eastAsia="Arial" w:cs="Arial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Balans Butterfly Children 2025</dc:title>
  <dcterms:created xsi:type="dcterms:W3CDTF">2026-01-23T15:38:52Z</dcterms:created>
  <dcterms:modified xsi:type="dcterms:W3CDTF">2026-01-23T15:38:52Z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Pages</vt:lpwstr>
  </property>
  <property fmtid="{D5CDD505-2E9C-101B-9397-08002B2CF9AE}" pid="4" name="LastSaved">
    <vt:filetime>2026-01-23T00:00:00Z</vt:filetime>
  </property>
  <property fmtid="{D5CDD505-2E9C-101B-9397-08002B2CF9AE}" pid="5" name="Producer">
    <vt:lpwstr>iOS Version 26.2 (Build 23C55) Quartz PDFContext</vt:lpwstr>
  </property>
</Properties>
</file>